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17"/>
        <w:gridCol w:w="3521"/>
        <w:gridCol w:w="5400"/>
      </w:tblGrid>
      <w:tr w:rsidR="00456C26" w:rsidTr="00456C26">
        <w:tc>
          <w:tcPr>
            <w:tcW w:w="817" w:type="dxa"/>
          </w:tcPr>
          <w:p w:rsidR="006978C1" w:rsidRP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S No.</w:t>
            </w:r>
          </w:p>
        </w:tc>
        <w:tc>
          <w:tcPr>
            <w:tcW w:w="3521" w:type="dxa"/>
          </w:tcPr>
          <w:p w:rsidR="006978C1" w:rsidRP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Point for Input</w:t>
            </w:r>
          </w:p>
        </w:tc>
        <w:tc>
          <w:tcPr>
            <w:tcW w:w="5400" w:type="dxa"/>
          </w:tcPr>
          <w:p w:rsidR="006978C1" w:rsidRP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Input</w:t>
            </w:r>
          </w:p>
        </w:tc>
      </w:tr>
      <w:tr w:rsidR="00456C26" w:rsidTr="00456C26">
        <w:tc>
          <w:tcPr>
            <w:tcW w:w="817" w:type="dxa"/>
          </w:tcPr>
          <w:p w:rsidR="006978C1" w:rsidRP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</w:tcPr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sz w:val="24"/>
                <w:szCs w:val="24"/>
              </w:rPr>
              <w:t>Priority areas for Cancer Research In India</w:t>
            </w:r>
          </w:p>
        </w:tc>
        <w:tc>
          <w:tcPr>
            <w:tcW w:w="5400" w:type="dxa"/>
          </w:tcPr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  <w:r w:rsidR="006858F9">
              <w:rPr>
                <w:rFonts w:ascii="Arial" w:hAnsi="Arial" w:cs="Arial"/>
                <w:sz w:val="24"/>
                <w:szCs w:val="24"/>
              </w:rPr>
              <w:t xml:space="preserve"> Region-specific common cancers (e.g. Gastric cancer in South India; Gall bladder cancer in </w:t>
            </w:r>
            <w:proofErr w:type="spellStart"/>
            <w:r w:rsidR="006858F9">
              <w:rPr>
                <w:rFonts w:ascii="Arial" w:hAnsi="Arial" w:cs="Arial"/>
                <w:sz w:val="24"/>
                <w:szCs w:val="24"/>
              </w:rPr>
              <w:t>Gangetic</w:t>
            </w:r>
            <w:proofErr w:type="spellEnd"/>
            <w:r w:rsidR="006858F9">
              <w:rPr>
                <w:rFonts w:ascii="Arial" w:hAnsi="Arial" w:cs="Arial"/>
                <w:sz w:val="24"/>
                <w:szCs w:val="24"/>
              </w:rPr>
              <w:t xml:space="preserve"> belt; </w:t>
            </w:r>
            <w:proofErr w:type="spellStart"/>
            <w:r w:rsidR="006858F9">
              <w:rPr>
                <w:rFonts w:ascii="Arial" w:hAnsi="Arial" w:cs="Arial"/>
                <w:sz w:val="24"/>
                <w:szCs w:val="24"/>
              </w:rPr>
              <w:t>oesophageal</w:t>
            </w:r>
            <w:proofErr w:type="spellEnd"/>
            <w:r w:rsidR="006858F9">
              <w:rPr>
                <w:rFonts w:ascii="Arial" w:hAnsi="Arial" w:cs="Arial"/>
                <w:sz w:val="24"/>
                <w:szCs w:val="24"/>
              </w:rPr>
              <w:t xml:space="preserve"> cancer in north and north-east)</w:t>
            </w:r>
          </w:p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  <w:r w:rsidR="006858F9">
              <w:rPr>
                <w:rFonts w:ascii="Arial" w:hAnsi="Arial" w:cs="Arial"/>
                <w:sz w:val="24"/>
                <w:szCs w:val="24"/>
              </w:rPr>
              <w:t xml:space="preserve"> Translational research and clinical trials in common cancers</w:t>
            </w:r>
          </w:p>
          <w:p w:rsidR="006978C1" w:rsidRDefault="006978C1" w:rsidP="006858F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26" w:rsidTr="00456C26">
        <w:tc>
          <w:tcPr>
            <w:tcW w:w="817" w:type="dxa"/>
          </w:tcPr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sz w:val="24"/>
                <w:szCs w:val="24"/>
              </w:rPr>
              <w:t>Suggestions to make the Task Force more effective</w:t>
            </w:r>
          </w:p>
        </w:tc>
        <w:tc>
          <w:tcPr>
            <w:tcW w:w="5400" w:type="dxa"/>
          </w:tcPr>
          <w:p w:rsidR="006978C1" w:rsidRPr="0038093F" w:rsidRDefault="0038093F" w:rsidP="003809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F</w:t>
            </w:r>
            <w:r w:rsidR="006858F9" w:rsidRPr="0038093F">
              <w:rPr>
                <w:rFonts w:ascii="Arial" w:hAnsi="Arial" w:cs="Arial"/>
                <w:sz w:val="24"/>
                <w:szCs w:val="24"/>
              </w:rPr>
              <w:t xml:space="preserve">or the full term of this Task Force, Members should not be PI or co-Investigators in new projects coming up for consideration in this committee. This will help avoid bias and ensure transparency. </w:t>
            </w:r>
          </w:p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26" w:rsidTr="00456C26">
        <w:tc>
          <w:tcPr>
            <w:tcW w:w="817" w:type="dxa"/>
          </w:tcPr>
          <w:p w:rsidR="006978C1" w:rsidRP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521" w:type="dxa"/>
          </w:tcPr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sz w:val="24"/>
                <w:szCs w:val="24"/>
              </w:rPr>
              <w:t>Designing modes for creation of Institutional/ Infrastructure/ Fellowships/ Training programmes: to be created for increasing the effectiveness of Cancer Research</w:t>
            </w:r>
          </w:p>
        </w:tc>
        <w:tc>
          <w:tcPr>
            <w:tcW w:w="5400" w:type="dxa"/>
          </w:tcPr>
          <w:p w:rsidR="006978C1" w:rsidRDefault="006978C1" w:rsidP="006978C1">
            <w:pPr>
              <w:pStyle w:val="ListParagraph"/>
              <w:spacing w:line="360" w:lineRule="auto"/>
              <w:ind w:left="0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  <w:r w:rsidR="00E15D80">
              <w:rPr>
                <w:rFonts w:ascii="Arial" w:hAnsi="Arial" w:cs="Arial"/>
                <w:sz w:val="24"/>
                <w:szCs w:val="24"/>
              </w:rPr>
              <w:t xml:space="preserve"> Will be worthwhile to stratify support at different levels of Institutions – e.g., Colleges, Universities, Institutions of National Importance (</w:t>
            </w:r>
            <w:proofErr w:type="spellStart"/>
            <w:r w:rsidR="00E15D80">
              <w:rPr>
                <w:rFonts w:ascii="Arial" w:hAnsi="Arial" w:cs="Arial"/>
                <w:sz w:val="24"/>
                <w:szCs w:val="24"/>
              </w:rPr>
              <w:t>IISc</w:t>
            </w:r>
            <w:proofErr w:type="spellEnd"/>
            <w:r w:rsidR="00E15D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15D80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E15D80">
              <w:rPr>
                <w:rFonts w:ascii="Arial" w:hAnsi="Arial" w:cs="Arial"/>
                <w:sz w:val="24"/>
                <w:szCs w:val="24"/>
              </w:rPr>
              <w:t>), Regional Cancer Centers</w:t>
            </w:r>
            <w:r w:rsidR="00142EE5">
              <w:rPr>
                <w:rFonts w:ascii="Arial" w:hAnsi="Arial" w:cs="Arial"/>
                <w:sz w:val="24"/>
                <w:szCs w:val="24"/>
              </w:rPr>
              <w:t>.</w:t>
            </w:r>
            <w:r w:rsidR="00E15D8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978C1" w:rsidRDefault="006978C1" w:rsidP="006978C1">
            <w:pPr>
              <w:pStyle w:val="ListParagraph"/>
              <w:spacing w:line="360" w:lineRule="auto"/>
              <w:ind w:left="0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  <w:p w:rsidR="006978C1" w:rsidRDefault="006978C1" w:rsidP="006978C1">
            <w:pPr>
              <w:pStyle w:val="ListParagraph"/>
              <w:spacing w:line="360" w:lineRule="auto"/>
              <w:ind w:left="0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</w:tr>
      <w:tr w:rsidR="00456C26" w:rsidTr="00456C26">
        <w:tc>
          <w:tcPr>
            <w:tcW w:w="817" w:type="dxa"/>
          </w:tcPr>
          <w:p w:rsidR="006978C1" w:rsidRP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521" w:type="dxa"/>
          </w:tcPr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sz w:val="24"/>
                <w:szCs w:val="24"/>
              </w:rPr>
              <w:t>Relationship and mechanism with International Cancer funding agencies: possibility for exploring joint funding programs</w:t>
            </w:r>
          </w:p>
        </w:tc>
        <w:tc>
          <w:tcPr>
            <w:tcW w:w="5400" w:type="dxa"/>
          </w:tcPr>
          <w:p w:rsidR="006978C1" w:rsidRPr="00142EE5" w:rsidRDefault="00142EE5" w:rsidP="00142E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M</w:t>
            </w:r>
            <w:r w:rsidRPr="00142EE5">
              <w:rPr>
                <w:rFonts w:ascii="Arial" w:hAnsi="Arial" w:cs="Arial"/>
                <w:sz w:val="24"/>
                <w:szCs w:val="24"/>
              </w:rPr>
              <w:t>ay be helpful if priority areas are identified.</w:t>
            </w:r>
          </w:p>
          <w:p w:rsidR="00142EE5" w:rsidRDefault="00142EE5" w:rsidP="00142EE5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26" w:rsidTr="00456C26">
        <w:tc>
          <w:tcPr>
            <w:tcW w:w="817" w:type="dxa"/>
          </w:tcPr>
          <w:p w:rsidR="006978C1" w:rsidRP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sz w:val="24"/>
                <w:szCs w:val="24"/>
              </w:rPr>
              <w:t>To achieve the balance between PI driven and generated program grants/ monitoring of the same</w:t>
            </w:r>
          </w:p>
        </w:tc>
        <w:tc>
          <w:tcPr>
            <w:tcW w:w="5400" w:type="dxa"/>
          </w:tcPr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  <w:r w:rsidR="0038093F">
              <w:rPr>
                <w:rFonts w:ascii="Arial" w:hAnsi="Arial" w:cs="Arial"/>
                <w:sz w:val="24"/>
                <w:szCs w:val="24"/>
              </w:rPr>
              <w:t xml:space="preserve"> I guess both are important. PI driven projects especially important for youngsters – allows them to generate newer ideas. </w:t>
            </w:r>
          </w:p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  <w:p w:rsidR="006978C1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bookmarkStart w:id="0" w:name="_GoBack"/>
        <w:bookmarkEnd w:id="0"/>
      </w:tr>
    </w:tbl>
    <w:p w:rsidR="006978C1" w:rsidRPr="00142EE5" w:rsidRDefault="006978C1" w:rsidP="00142E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978C1" w:rsidRPr="00142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351"/>
    <w:multiLevelType w:val="hybridMultilevel"/>
    <w:tmpl w:val="CF1E7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20211"/>
    <w:multiLevelType w:val="hybridMultilevel"/>
    <w:tmpl w:val="C02E1B1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C0AAF"/>
    <w:multiLevelType w:val="hybridMultilevel"/>
    <w:tmpl w:val="E31686E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F7176"/>
    <w:multiLevelType w:val="hybridMultilevel"/>
    <w:tmpl w:val="277C4E5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6CB6"/>
    <w:multiLevelType w:val="hybridMultilevel"/>
    <w:tmpl w:val="5A0AC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45DCA"/>
    <w:multiLevelType w:val="hybridMultilevel"/>
    <w:tmpl w:val="7BA4D26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61"/>
    <w:rsid w:val="00065584"/>
    <w:rsid w:val="0010525B"/>
    <w:rsid w:val="00142EE5"/>
    <w:rsid w:val="0038093F"/>
    <w:rsid w:val="00381E78"/>
    <w:rsid w:val="00456C26"/>
    <w:rsid w:val="00550851"/>
    <w:rsid w:val="005673F7"/>
    <w:rsid w:val="006858F9"/>
    <w:rsid w:val="006978C1"/>
    <w:rsid w:val="006E04D2"/>
    <w:rsid w:val="00964153"/>
    <w:rsid w:val="00B85E61"/>
    <w:rsid w:val="00E15D80"/>
    <w:rsid w:val="00F17975"/>
    <w:rsid w:val="00F4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E8F"/>
    <w:pPr>
      <w:ind w:left="720"/>
      <w:contextualSpacing/>
    </w:pPr>
  </w:style>
  <w:style w:type="table" w:styleId="TableGrid">
    <w:name w:val="Table Grid"/>
    <w:basedOn w:val="TableNormal"/>
    <w:uiPriority w:val="59"/>
    <w:rsid w:val="0069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E8F"/>
    <w:pPr>
      <w:ind w:left="720"/>
      <w:contextualSpacing/>
    </w:pPr>
  </w:style>
  <w:style w:type="table" w:styleId="TableGrid">
    <w:name w:val="Table Grid"/>
    <w:basedOn w:val="TableNormal"/>
    <w:uiPriority w:val="59"/>
    <w:rsid w:val="0069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</dc:creator>
  <cp:lastModifiedBy>T. RAJKUMAR</cp:lastModifiedBy>
  <cp:revision>3</cp:revision>
  <cp:lastPrinted>2012-04-25T11:21:00Z</cp:lastPrinted>
  <dcterms:created xsi:type="dcterms:W3CDTF">2012-04-26T07:44:00Z</dcterms:created>
  <dcterms:modified xsi:type="dcterms:W3CDTF">2012-05-02T05:01:00Z</dcterms:modified>
</cp:coreProperties>
</file>